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F3" w:rsidRDefault="00275736">
      <w:bookmarkStart w:id="0" w:name="_GoBack"/>
      <w:r w:rsidRPr="00275736">
        <w:drawing>
          <wp:inline distT="0" distB="0" distL="0" distR="0">
            <wp:extent cx="8863330" cy="42533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34F3" w:rsidSect="00783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08"/>
    <w:rsid w:val="00275736"/>
    <w:rsid w:val="005432C3"/>
    <w:rsid w:val="00783F08"/>
    <w:rsid w:val="008D631C"/>
    <w:rsid w:val="009D34F3"/>
    <w:rsid w:val="00C15D47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29FAFD-D302-425A-AEA7-2BFD799C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ter Haar Romeny</dc:creator>
  <cp:keywords/>
  <dc:description/>
  <cp:lastModifiedBy>Marleen ter Haar Romeny</cp:lastModifiedBy>
  <cp:revision>2</cp:revision>
  <dcterms:created xsi:type="dcterms:W3CDTF">2020-06-29T19:30:00Z</dcterms:created>
  <dcterms:modified xsi:type="dcterms:W3CDTF">2020-06-29T19:37:00Z</dcterms:modified>
</cp:coreProperties>
</file>